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ED153" w14:textId="77777777" w:rsidR="00B3418D" w:rsidRDefault="00D03AE4" w:rsidP="00D03AE4">
      <w:pPr>
        <w:autoSpaceDE w:val="0"/>
        <w:autoSpaceDN w:val="0"/>
        <w:adjustRightInd w:val="0"/>
        <w:spacing w:before="120"/>
        <w:jc w:val="center"/>
        <w:rPr>
          <w:rFonts w:ascii="Arial" w:hAnsi="Arial"/>
          <w:b/>
          <w:color w:val="AD122A"/>
          <w:sz w:val="56"/>
          <w:szCs w:val="60"/>
        </w:rPr>
      </w:pPr>
      <w:r w:rsidRPr="00D03AE4">
        <w:rPr>
          <w:rFonts w:ascii="Arial" w:hAnsi="Arial"/>
          <w:b/>
          <w:color w:val="AD122A"/>
          <w:sz w:val="60"/>
          <w:szCs w:val="60"/>
        </w:rPr>
        <w:t>GSA Monthly Meeting Agenda</w:t>
      </w:r>
    </w:p>
    <w:p w14:paraId="621130B2" w14:textId="77777777" w:rsidR="00D03AE4" w:rsidRDefault="000459E9" w:rsidP="00D03AE4">
      <w:pPr>
        <w:autoSpaceDE w:val="0"/>
        <w:autoSpaceDN w:val="0"/>
        <w:adjustRightInd w:val="0"/>
        <w:spacing w:before="120"/>
        <w:jc w:val="center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b/>
          <w:color w:val="000000"/>
          <w:szCs w:val="22"/>
        </w:rPr>
        <w:t>January 10</w:t>
      </w:r>
      <w:r w:rsidRPr="000459E9">
        <w:rPr>
          <w:rFonts w:ascii="Arial" w:hAnsi="Arial"/>
          <w:b/>
          <w:color w:val="000000"/>
          <w:szCs w:val="22"/>
          <w:vertAlign w:val="superscript"/>
        </w:rPr>
        <w:t>th</w:t>
      </w:r>
      <w:r w:rsidR="00706A5C" w:rsidRPr="00B3418D">
        <w:rPr>
          <w:rFonts w:ascii="Arial" w:hAnsi="Arial"/>
          <w:b/>
          <w:color w:val="000000"/>
          <w:szCs w:val="22"/>
        </w:rPr>
        <w:t>,</w:t>
      </w:r>
      <w:r w:rsidR="00D03AE4" w:rsidRPr="00B3418D">
        <w:rPr>
          <w:rFonts w:ascii="Arial" w:hAnsi="Arial"/>
          <w:b/>
          <w:color w:val="000000"/>
          <w:szCs w:val="22"/>
        </w:rPr>
        <w:t xml:space="preserve"> </w:t>
      </w:r>
      <w:r w:rsidR="001E51FA">
        <w:rPr>
          <w:rFonts w:ascii="Arial" w:hAnsi="Arial"/>
          <w:b/>
          <w:color w:val="000000"/>
          <w:szCs w:val="22"/>
        </w:rPr>
        <w:t>12-1PM</w:t>
      </w:r>
      <w:r w:rsidR="00D03AE4" w:rsidRPr="00B3418D">
        <w:rPr>
          <w:rFonts w:ascii="Arial" w:hAnsi="Arial"/>
          <w:b/>
          <w:color w:val="000000"/>
          <w:szCs w:val="22"/>
        </w:rPr>
        <w:t>, DRC1 100</w:t>
      </w:r>
      <w:r w:rsidR="00731981" w:rsidRPr="00B3418D">
        <w:rPr>
          <w:rFonts w:ascii="Arial" w:hAnsi="Arial"/>
          <w:b/>
          <w:color w:val="000000"/>
          <w:szCs w:val="22"/>
        </w:rPr>
        <w:t>5</w:t>
      </w:r>
      <w:r w:rsidR="004C389F">
        <w:rPr>
          <w:rFonts w:ascii="Arial" w:hAnsi="Arial"/>
          <w:color w:val="808080"/>
          <w:sz w:val="22"/>
          <w:szCs w:val="22"/>
        </w:rPr>
        <w:br/>
      </w:r>
    </w:p>
    <w:p w14:paraId="48860ACF" w14:textId="77777777" w:rsidR="008003D6" w:rsidRPr="00FA7EF3" w:rsidRDefault="008003D6" w:rsidP="008003D6">
      <w:pPr>
        <w:pStyle w:val="ListParagraph"/>
        <w:autoSpaceDE w:val="0"/>
        <w:autoSpaceDN w:val="0"/>
        <w:adjustRightInd w:val="0"/>
        <w:spacing w:before="120" w:line="264" w:lineRule="auto"/>
        <w:rPr>
          <w:rFonts w:ascii="Arial" w:hAnsi="Arial"/>
          <w:sz w:val="22"/>
          <w:szCs w:val="22"/>
        </w:rPr>
      </w:pPr>
    </w:p>
    <w:p w14:paraId="5959817D" w14:textId="77777777" w:rsidR="00FF478F" w:rsidRPr="00FA7EF3" w:rsidRDefault="00422214" w:rsidP="000459E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line="360" w:lineRule="auto"/>
        <w:rPr>
          <w:rFonts w:ascii="Arial" w:hAnsi="Arial"/>
          <w:sz w:val="22"/>
          <w:szCs w:val="22"/>
        </w:rPr>
      </w:pPr>
      <w:bookmarkStart w:id="0" w:name="_Ref534882893"/>
      <w:r w:rsidRPr="00FA7EF3">
        <w:rPr>
          <w:rFonts w:ascii="Arial" w:hAnsi="Arial"/>
          <w:sz w:val="22"/>
          <w:szCs w:val="22"/>
        </w:rPr>
        <w:t>Officer Updates</w:t>
      </w:r>
      <w:bookmarkEnd w:id="0"/>
      <w:r w:rsidR="00BC7ECD">
        <w:rPr>
          <w:rFonts w:ascii="Arial" w:hAnsi="Arial"/>
          <w:sz w:val="22"/>
          <w:szCs w:val="22"/>
        </w:rPr>
        <w:t xml:space="preserve"> </w:t>
      </w:r>
    </w:p>
    <w:p w14:paraId="59C96D87" w14:textId="77777777" w:rsidR="008003D6" w:rsidRDefault="008003D6" w:rsidP="000459E9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2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Alumni chair (Nick)</w:t>
      </w:r>
    </w:p>
    <w:p w14:paraId="1F7BBB12" w14:textId="1FF7C3F5" w:rsidR="0029712E" w:rsidRDefault="000459E9" w:rsidP="000459E9">
      <w:pPr>
        <w:autoSpaceDE w:val="0"/>
        <w:autoSpaceDN w:val="0"/>
        <w:adjustRightInd w:val="0"/>
        <w:spacing w:before="120" w:line="360" w:lineRule="auto"/>
        <w:ind w:left="14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Possible alumni meet Jan-24</w:t>
      </w:r>
    </w:p>
    <w:p w14:paraId="7F255B2D" w14:textId="2CA5BD85" w:rsidR="006F4728" w:rsidRPr="006F4728" w:rsidRDefault="006F4728" w:rsidP="000459E9">
      <w:pPr>
        <w:autoSpaceDE w:val="0"/>
        <w:autoSpaceDN w:val="0"/>
        <w:adjustRightInd w:val="0"/>
        <w:spacing w:before="120" w:line="360" w:lineRule="auto"/>
        <w:ind w:left="1440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 xml:space="preserve">Three </w:t>
      </w:r>
      <w:proofErr w:type="spellStart"/>
      <w:r>
        <w:rPr>
          <w:rFonts w:ascii="Arial" w:hAnsi="Arial"/>
          <w:color w:val="FF0000"/>
          <w:sz w:val="22"/>
          <w:szCs w:val="22"/>
        </w:rPr>
        <w:t>Streck</w:t>
      </w:r>
      <w:proofErr w:type="spellEnd"/>
      <w:r>
        <w:rPr>
          <w:rFonts w:ascii="Arial" w:hAnsi="Arial"/>
          <w:color w:val="FF0000"/>
          <w:sz w:val="22"/>
          <w:szCs w:val="22"/>
        </w:rPr>
        <w:t xml:space="preserve"> employees (UNMC alumni) will be talking with attendees about their careers and whatnot. This will take place on Thursday, January 24</w:t>
      </w:r>
      <w:r w:rsidRPr="006F4728">
        <w:rPr>
          <w:rFonts w:ascii="Arial" w:hAnsi="Arial"/>
          <w:color w:val="FF0000"/>
          <w:sz w:val="22"/>
          <w:szCs w:val="22"/>
          <w:vertAlign w:val="superscript"/>
        </w:rPr>
        <w:t>th</w:t>
      </w:r>
      <w:r>
        <w:rPr>
          <w:rFonts w:ascii="Arial" w:hAnsi="Arial"/>
          <w:color w:val="FF0000"/>
          <w:sz w:val="22"/>
          <w:szCs w:val="22"/>
        </w:rPr>
        <w:t>, in Corkscrew at Blackstone. Appetizers are included but drinks are not.</w:t>
      </w:r>
    </w:p>
    <w:p w14:paraId="6F4F35D7" w14:textId="7DE72306" w:rsidR="00B77686" w:rsidRDefault="000459E9" w:rsidP="00B77686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2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ISA activities (Alisha)</w:t>
      </w:r>
    </w:p>
    <w:p w14:paraId="27379EBC" w14:textId="577FD698" w:rsidR="00B77686" w:rsidRPr="00B77686" w:rsidRDefault="00B77686" w:rsidP="00B77686">
      <w:pPr>
        <w:pStyle w:val="ListParagraph"/>
        <w:autoSpaceDE w:val="0"/>
        <w:autoSpaceDN w:val="0"/>
        <w:adjustRightInd w:val="0"/>
        <w:spacing w:before="120" w:line="360" w:lineRule="auto"/>
        <w:ind w:left="1440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>Breaking Barriers for Bangladesh will be this month</w:t>
      </w:r>
    </w:p>
    <w:p w14:paraId="5356BA13" w14:textId="08F2C97E" w:rsidR="000459E9" w:rsidRDefault="000459E9" w:rsidP="000459E9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2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Super hero party (Navneet)</w:t>
      </w:r>
    </w:p>
    <w:p w14:paraId="6528AEEE" w14:textId="1DF2CD9D" w:rsidR="00B701E9" w:rsidRPr="00546064" w:rsidRDefault="00546064" w:rsidP="007E1145">
      <w:pPr>
        <w:pStyle w:val="ListParagraph"/>
        <w:autoSpaceDE w:val="0"/>
        <w:autoSpaceDN w:val="0"/>
        <w:adjustRightInd w:val="0"/>
        <w:spacing w:before="120" w:line="360" w:lineRule="auto"/>
        <w:ind w:left="1440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>Costumes will be provided</w:t>
      </w:r>
      <w:r w:rsidR="00A8313A">
        <w:rPr>
          <w:rFonts w:ascii="Arial" w:hAnsi="Arial"/>
          <w:color w:val="FF0000"/>
          <w:sz w:val="22"/>
          <w:szCs w:val="22"/>
        </w:rPr>
        <w:t>. More details upcoming</w:t>
      </w:r>
      <w:r w:rsidR="00B43954">
        <w:rPr>
          <w:rFonts w:ascii="Arial" w:hAnsi="Arial"/>
          <w:color w:val="FF0000"/>
          <w:sz w:val="22"/>
          <w:szCs w:val="22"/>
        </w:rPr>
        <w:t>.</w:t>
      </w:r>
    </w:p>
    <w:p w14:paraId="412D54B4" w14:textId="77777777" w:rsidR="00D03E73" w:rsidRPr="0029712E" w:rsidRDefault="008B2753" w:rsidP="000459E9">
      <w:pPr>
        <w:pStyle w:val="ListParagraph"/>
        <w:autoSpaceDE w:val="0"/>
        <w:autoSpaceDN w:val="0"/>
        <w:adjustRightInd w:val="0"/>
        <w:spacing w:before="120" w:line="360" w:lineRule="auto"/>
        <w:rPr>
          <w:rFonts w:ascii="Arial" w:hAnsi="Arial"/>
          <w:sz w:val="22"/>
          <w:szCs w:val="22"/>
        </w:rPr>
      </w:pPr>
      <w:r w:rsidRPr="0029712E">
        <w:rPr>
          <w:rFonts w:ascii="Arial" w:hAnsi="Arial"/>
          <w:sz w:val="22"/>
          <w:szCs w:val="22"/>
        </w:rPr>
        <w:t xml:space="preserve"> </w:t>
      </w:r>
    </w:p>
    <w:p w14:paraId="03174327" w14:textId="42A32B06" w:rsidR="00BC7ECD" w:rsidRDefault="000459E9" w:rsidP="000459E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Student Senate sponsored Town hall, Dates and Questions</w:t>
      </w:r>
    </w:p>
    <w:p w14:paraId="08B66D42" w14:textId="02A9E2F9" w:rsidR="0078503C" w:rsidRPr="0078503C" w:rsidRDefault="0078503C" w:rsidP="0078503C">
      <w:pPr>
        <w:pStyle w:val="ListParagraph"/>
        <w:autoSpaceDE w:val="0"/>
        <w:autoSpaceDN w:val="0"/>
        <w:adjustRightInd w:val="0"/>
        <w:spacing w:before="120" w:line="360" w:lineRule="auto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>Most likely in mid-February</w:t>
      </w:r>
      <w:r w:rsidR="00E20707">
        <w:rPr>
          <w:rFonts w:ascii="Arial" w:hAnsi="Arial"/>
          <w:color w:val="FF0000"/>
          <w:sz w:val="22"/>
          <w:szCs w:val="22"/>
        </w:rPr>
        <w:t>. Will NOT be able to accommodate timing for all of the departments, but will likely be a lunch event</w:t>
      </w:r>
      <w:r w:rsidR="006C14E0">
        <w:rPr>
          <w:rFonts w:ascii="Arial" w:hAnsi="Arial"/>
          <w:color w:val="FF0000"/>
          <w:sz w:val="22"/>
          <w:szCs w:val="22"/>
        </w:rPr>
        <w:t xml:space="preserve">. </w:t>
      </w:r>
      <w:r w:rsidR="00805DD3">
        <w:rPr>
          <w:rFonts w:ascii="Arial" w:hAnsi="Arial"/>
          <w:color w:val="FF0000"/>
          <w:sz w:val="22"/>
          <w:szCs w:val="22"/>
        </w:rPr>
        <w:t xml:space="preserve">Please do NOT ask questions specific to your </w:t>
      </w:r>
      <w:proofErr w:type="gramStart"/>
      <w:r w:rsidR="00805DD3">
        <w:rPr>
          <w:rFonts w:ascii="Arial" w:hAnsi="Arial"/>
          <w:color w:val="FF0000"/>
          <w:sz w:val="22"/>
          <w:szCs w:val="22"/>
        </w:rPr>
        <w:t>department</w:t>
      </w:r>
      <w:r w:rsidR="00993346">
        <w:rPr>
          <w:rFonts w:ascii="Arial" w:hAnsi="Arial"/>
          <w:color w:val="FF0000"/>
          <w:sz w:val="22"/>
          <w:szCs w:val="22"/>
        </w:rPr>
        <w:t>, but</w:t>
      </w:r>
      <w:proofErr w:type="gramEnd"/>
      <w:r w:rsidR="00993346">
        <w:rPr>
          <w:rFonts w:ascii="Arial" w:hAnsi="Arial"/>
          <w:color w:val="FF0000"/>
          <w:sz w:val="22"/>
          <w:szCs w:val="22"/>
        </w:rPr>
        <w:t xml:space="preserve"> try to ask more general/universal questions.</w:t>
      </w:r>
    </w:p>
    <w:p w14:paraId="2E77E6C4" w14:textId="4A752E58" w:rsidR="000459E9" w:rsidRDefault="000459E9" w:rsidP="000459E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NIH increase in stipend</w:t>
      </w:r>
    </w:p>
    <w:p w14:paraId="0C7FBAAD" w14:textId="0B81C639" w:rsidR="00993346" w:rsidRPr="00993346" w:rsidRDefault="00585771" w:rsidP="00993346">
      <w:pPr>
        <w:pStyle w:val="ListParagraph"/>
        <w:autoSpaceDE w:val="0"/>
        <w:autoSpaceDN w:val="0"/>
        <w:adjustRightInd w:val="0"/>
        <w:spacing w:before="120" w:line="360" w:lineRule="auto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>Around $25,000 per year</w:t>
      </w:r>
      <w:r w:rsidR="00044736">
        <w:rPr>
          <w:rFonts w:ascii="Arial" w:hAnsi="Arial"/>
          <w:color w:val="FF0000"/>
          <w:sz w:val="22"/>
          <w:szCs w:val="22"/>
        </w:rPr>
        <w:t xml:space="preserve"> (this is an increase in the minimum stipend available for all students).</w:t>
      </w:r>
    </w:p>
    <w:p w14:paraId="48DCBE81" w14:textId="0583D05A" w:rsidR="000459E9" w:rsidRDefault="000459E9" w:rsidP="000459E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Clarification of UNMC Graduate fellowship deferrals.</w:t>
      </w:r>
    </w:p>
    <w:p w14:paraId="2CDCD02B" w14:textId="2506557F" w:rsidR="003B00F0" w:rsidRPr="002200CF" w:rsidRDefault="002200CF" w:rsidP="003B00F0">
      <w:pPr>
        <w:pStyle w:val="ListParagraph"/>
        <w:autoSpaceDE w:val="0"/>
        <w:autoSpaceDN w:val="0"/>
        <w:adjustRightInd w:val="0"/>
        <w:spacing w:before="120" w:line="360" w:lineRule="auto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>UNMC Graduate Fellowship is usually for 2 years</w:t>
      </w:r>
      <w:r w:rsidR="00DD43A4">
        <w:rPr>
          <w:rFonts w:ascii="Arial" w:hAnsi="Arial"/>
          <w:color w:val="FF0000"/>
          <w:sz w:val="22"/>
          <w:szCs w:val="22"/>
        </w:rPr>
        <w:t>, so if you have another scholarship during that time, it will NOT extend the 2 years for the UNMC Fellowship.</w:t>
      </w:r>
    </w:p>
    <w:p w14:paraId="5785286A" w14:textId="2516DBD2" w:rsidR="00BC7ECD" w:rsidRDefault="000459E9" w:rsidP="00B66C8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UNMC Outstanding mentor Award-2019.</w:t>
      </w:r>
    </w:p>
    <w:p w14:paraId="78FBD849" w14:textId="725D2484" w:rsidR="009F3761" w:rsidRPr="00FA63BD" w:rsidRDefault="00FA63BD" w:rsidP="009F3761">
      <w:pPr>
        <w:pStyle w:val="ListParagraph"/>
        <w:autoSpaceDE w:val="0"/>
        <w:autoSpaceDN w:val="0"/>
        <w:adjustRightInd w:val="0"/>
        <w:spacing w:before="120" w:line="360" w:lineRule="auto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>Will be presented during the May convocation</w:t>
      </w:r>
      <w:r w:rsidR="00DA47BD">
        <w:rPr>
          <w:rFonts w:ascii="Arial" w:hAnsi="Arial"/>
          <w:color w:val="FF0000"/>
          <w:sz w:val="22"/>
          <w:szCs w:val="22"/>
        </w:rPr>
        <w:t>.</w:t>
      </w:r>
    </w:p>
    <w:p w14:paraId="2A6C4446" w14:textId="77777777" w:rsidR="000459E9" w:rsidRDefault="000459E9" w:rsidP="000459E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Post-doc association archives</w:t>
      </w:r>
    </w:p>
    <w:p w14:paraId="1683FC23" w14:textId="77777777" w:rsidR="00BC7ECD" w:rsidRDefault="003761C8" w:rsidP="000459E9">
      <w:pPr>
        <w:pStyle w:val="ListParagraph"/>
        <w:autoSpaceDE w:val="0"/>
        <w:autoSpaceDN w:val="0"/>
        <w:adjustRightInd w:val="0"/>
        <w:spacing w:before="120" w:line="360" w:lineRule="auto"/>
        <w:rPr>
          <w:rFonts w:ascii="Arial" w:hAnsi="Arial"/>
          <w:color w:val="00B0F0"/>
          <w:sz w:val="22"/>
          <w:szCs w:val="22"/>
        </w:rPr>
      </w:pPr>
      <w:hyperlink r:id="rId8" w:history="1">
        <w:r w:rsidR="000459E9" w:rsidRPr="003171CD">
          <w:rPr>
            <w:rStyle w:val="Hyperlink"/>
            <w:rFonts w:ascii="Arial" w:hAnsi="Arial"/>
            <w:sz w:val="22"/>
            <w:szCs w:val="22"/>
          </w:rPr>
          <w:t>https://blog.unmc.edu/pda/useful-links/</w:t>
        </w:r>
      </w:hyperlink>
    </w:p>
    <w:p w14:paraId="606C81DC" w14:textId="77777777" w:rsidR="000459E9" w:rsidRDefault="000459E9" w:rsidP="000459E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line="360" w:lineRule="auto"/>
        <w:rPr>
          <w:rFonts w:ascii="Arial" w:hAnsi="Arial"/>
          <w:sz w:val="22"/>
          <w:szCs w:val="22"/>
        </w:rPr>
      </w:pPr>
      <w:r w:rsidRPr="000459E9">
        <w:rPr>
          <w:rFonts w:ascii="Arial" w:hAnsi="Arial"/>
          <w:sz w:val="22"/>
          <w:szCs w:val="22"/>
        </w:rPr>
        <w:lastRenderedPageBreak/>
        <w:t>General Concerns/suggestion</w:t>
      </w:r>
    </w:p>
    <w:p w14:paraId="3DBEC923" w14:textId="19258CB9" w:rsidR="000459E9" w:rsidRDefault="000459E9" w:rsidP="000459E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Jan 17</w:t>
      </w:r>
      <w:r w:rsidRPr="000459E9">
        <w:rPr>
          <w:rFonts w:ascii="Arial" w:hAnsi="Arial"/>
          <w:sz w:val="22"/>
          <w:szCs w:val="22"/>
          <w:vertAlign w:val="superscript"/>
        </w:rPr>
        <w:t>th</w:t>
      </w:r>
      <w:r>
        <w:rPr>
          <w:rFonts w:ascii="Arial" w:hAnsi="Arial"/>
          <w:sz w:val="22"/>
          <w:szCs w:val="22"/>
        </w:rPr>
        <w:t xml:space="preserve"> LUNCH and LEARN</w:t>
      </w:r>
    </w:p>
    <w:p w14:paraId="509461A2" w14:textId="6F72D4EA" w:rsidR="00D86139" w:rsidRPr="00D86139" w:rsidRDefault="00D86139" w:rsidP="00D86139">
      <w:pPr>
        <w:pStyle w:val="ListParagraph"/>
        <w:autoSpaceDE w:val="0"/>
        <w:autoSpaceDN w:val="0"/>
        <w:adjustRightInd w:val="0"/>
        <w:spacing w:before="120" w:line="360" w:lineRule="auto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>Attendance can enhance your chance of getting a fellowship from UNMC.</w:t>
      </w:r>
      <w:bookmarkStart w:id="1" w:name="_GoBack"/>
      <w:bookmarkEnd w:id="1"/>
    </w:p>
    <w:p w14:paraId="5B3712FD" w14:textId="77777777" w:rsidR="000459E9" w:rsidRPr="000459E9" w:rsidRDefault="000459E9" w:rsidP="000459E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line="360" w:lineRule="auto"/>
        <w:rPr>
          <w:rFonts w:ascii="Arial" w:hAnsi="Arial"/>
          <w:sz w:val="22"/>
          <w:szCs w:val="22"/>
        </w:rPr>
      </w:pPr>
      <w:r w:rsidRPr="000459E9">
        <w:rPr>
          <w:rFonts w:ascii="Arial" w:hAnsi="Arial"/>
          <w:sz w:val="22"/>
          <w:szCs w:val="22"/>
        </w:rPr>
        <w:t>List of speakers (Probable)</w:t>
      </w:r>
    </w:p>
    <w:p w14:paraId="6AE0547E" w14:textId="77777777" w:rsidR="000459E9" w:rsidRPr="000459E9" w:rsidRDefault="000459E9" w:rsidP="000459E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line="360" w:lineRule="auto"/>
        <w:rPr>
          <w:rFonts w:ascii="Arial" w:hAnsi="Arial"/>
          <w:sz w:val="22"/>
          <w:szCs w:val="22"/>
        </w:rPr>
      </w:pPr>
      <w:r w:rsidRPr="000459E9">
        <w:rPr>
          <w:rFonts w:ascii="Arial" w:hAnsi="Arial"/>
          <w:sz w:val="22"/>
          <w:szCs w:val="22"/>
        </w:rPr>
        <w:t>Dr. David Carver</w:t>
      </w:r>
    </w:p>
    <w:p w14:paraId="3B1644C8" w14:textId="77777777" w:rsidR="000459E9" w:rsidRPr="000459E9" w:rsidRDefault="000459E9" w:rsidP="000459E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line="360" w:lineRule="auto"/>
        <w:rPr>
          <w:rFonts w:ascii="Arial" w:hAnsi="Arial"/>
          <w:sz w:val="22"/>
          <w:szCs w:val="22"/>
        </w:rPr>
      </w:pPr>
      <w:r w:rsidRPr="000459E9">
        <w:rPr>
          <w:rFonts w:ascii="Arial" w:hAnsi="Arial"/>
          <w:sz w:val="22"/>
          <w:szCs w:val="22"/>
        </w:rPr>
        <w:t>Emily Glenn (Library)</w:t>
      </w:r>
    </w:p>
    <w:p w14:paraId="605992C8" w14:textId="77777777" w:rsidR="000459E9" w:rsidRDefault="000459E9" w:rsidP="000459E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line="360" w:lineRule="auto"/>
        <w:rPr>
          <w:rFonts w:ascii="Arial" w:hAnsi="Arial"/>
          <w:sz w:val="22"/>
          <w:szCs w:val="22"/>
        </w:rPr>
      </w:pPr>
      <w:r w:rsidRPr="000459E9">
        <w:rPr>
          <w:rFonts w:ascii="Arial" w:hAnsi="Arial"/>
          <w:sz w:val="22"/>
          <w:szCs w:val="22"/>
        </w:rPr>
        <w:t>Dr. Dele Davies</w:t>
      </w:r>
    </w:p>
    <w:p w14:paraId="6760F299" w14:textId="77777777" w:rsidR="000459E9" w:rsidRPr="000459E9" w:rsidRDefault="000459E9" w:rsidP="000459E9">
      <w:pPr>
        <w:autoSpaceDE w:val="0"/>
        <w:autoSpaceDN w:val="0"/>
        <w:adjustRightInd w:val="0"/>
        <w:spacing w:before="120" w:line="360" w:lineRule="auto"/>
        <w:ind w:left="1440"/>
        <w:rPr>
          <w:rFonts w:ascii="Arial" w:hAnsi="Arial"/>
          <w:sz w:val="22"/>
          <w:szCs w:val="22"/>
        </w:rPr>
      </w:pPr>
    </w:p>
    <w:p w14:paraId="0D47BFA9" w14:textId="77777777" w:rsidR="00BC7ECD" w:rsidRPr="000459E9" w:rsidRDefault="00BC7ECD" w:rsidP="00BC7ECD">
      <w:pPr>
        <w:autoSpaceDE w:val="0"/>
        <w:autoSpaceDN w:val="0"/>
        <w:adjustRightInd w:val="0"/>
        <w:spacing w:before="120" w:line="264" w:lineRule="auto"/>
        <w:ind w:firstLine="720"/>
        <w:rPr>
          <w:rFonts w:ascii="Arial" w:hAnsi="Arial"/>
          <w:sz w:val="22"/>
          <w:szCs w:val="22"/>
        </w:rPr>
      </w:pPr>
    </w:p>
    <w:p w14:paraId="14907556" w14:textId="77777777" w:rsidR="00BC7ECD" w:rsidRPr="00BC7ECD" w:rsidRDefault="003761C8" w:rsidP="00BC7ECD">
      <w:pPr>
        <w:autoSpaceDE w:val="0"/>
        <w:autoSpaceDN w:val="0"/>
        <w:adjustRightInd w:val="0"/>
        <w:spacing w:before="120" w:line="264" w:lineRule="auto"/>
        <w:ind w:firstLine="720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w:object w:dxaOrig="9180" w:dyaOrig="11880" w14:anchorId="04F22D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59.2pt;height:594.4pt;mso-width-percent:0;mso-height-percent:0;mso-width-percent:0;mso-height-percent:0" o:ole="">
            <v:imagedata r:id="rId9" o:title=""/>
          </v:shape>
          <o:OLEObject Type="Embed" ProgID="AcroExch.Document.DC" ShapeID="_x0000_i1025" DrawAspect="Content" ObjectID="_1608628003" r:id="rId10"/>
        </w:object>
      </w:r>
    </w:p>
    <w:sectPr w:rsidR="00BC7ECD" w:rsidRPr="00BC7ECD" w:rsidSect="0028303C">
      <w:headerReference w:type="default" r:id="rId11"/>
      <w:footerReference w:type="default" r:id="rId12"/>
      <w:pgSz w:w="12240" w:h="15840"/>
      <w:pgMar w:top="2520" w:right="1440" w:bottom="1440" w:left="1440" w:header="360" w:footer="3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A8D64" w14:textId="77777777" w:rsidR="003761C8" w:rsidRDefault="003761C8" w:rsidP="009E067E">
      <w:r>
        <w:separator/>
      </w:r>
    </w:p>
  </w:endnote>
  <w:endnote w:type="continuationSeparator" w:id="0">
    <w:p w14:paraId="43B3A3AC" w14:textId="77777777" w:rsidR="003761C8" w:rsidRDefault="003761C8" w:rsidP="009E0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5E172" w14:textId="77777777" w:rsidR="001C1448" w:rsidRPr="002B5418" w:rsidRDefault="00422214" w:rsidP="00EA6924">
    <w:pPr>
      <w:autoSpaceDE w:val="0"/>
      <w:autoSpaceDN w:val="0"/>
      <w:adjustRightInd w:val="0"/>
      <w:ind w:left="-1080"/>
      <w:rPr>
        <w:rFonts w:ascii="Arial" w:hAnsi="Arial"/>
        <w:color w:val="808080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A0F82F6" wp14:editId="70200463">
          <wp:simplePos x="0" y="0"/>
          <wp:positionH relativeFrom="column">
            <wp:posOffset>5600700</wp:posOffset>
          </wp:positionH>
          <wp:positionV relativeFrom="paragraph">
            <wp:posOffset>-347980</wp:posOffset>
          </wp:positionV>
          <wp:extent cx="843280" cy="335280"/>
          <wp:effectExtent l="0" t="0" r="0" b="7620"/>
          <wp:wrapSquare wrapText="bothSides"/>
          <wp:docPr id="3" name="Picture 3" descr="UNMC_Wordmark_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MC_Wordmark_r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1A28E" w14:textId="77777777" w:rsidR="003761C8" w:rsidRDefault="003761C8" w:rsidP="009E067E">
      <w:r>
        <w:separator/>
      </w:r>
    </w:p>
  </w:footnote>
  <w:footnote w:type="continuationSeparator" w:id="0">
    <w:p w14:paraId="0C6E277D" w14:textId="77777777" w:rsidR="003761C8" w:rsidRDefault="003761C8" w:rsidP="009E0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19720" w14:textId="77777777" w:rsidR="001C1448" w:rsidRDefault="00422214" w:rsidP="00636982">
    <w:pPr>
      <w:pStyle w:val="Header"/>
      <w:ind w:left="-1440" w:firstLine="360"/>
    </w:pPr>
    <w:r>
      <w:rPr>
        <w:noProof/>
        <w:lang w:val="en-US" w:eastAsia="en-US"/>
      </w:rPr>
      <w:drawing>
        <wp:inline distT="0" distB="0" distL="0" distR="0" wp14:anchorId="2ACAB539" wp14:editId="3D972266">
          <wp:extent cx="7338060" cy="914400"/>
          <wp:effectExtent l="0" t="0" r="0" b="0"/>
          <wp:docPr id="1" name="Picture 1" descr="11405_WordDoc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1405_WordDoc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806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DEC0F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C0A43"/>
    <w:multiLevelType w:val="hybridMultilevel"/>
    <w:tmpl w:val="D7709B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3AD25F4"/>
    <w:multiLevelType w:val="hybridMultilevel"/>
    <w:tmpl w:val="933CE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A1247"/>
    <w:multiLevelType w:val="hybridMultilevel"/>
    <w:tmpl w:val="C6F663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856C98"/>
    <w:multiLevelType w:val="hybridMultilevel"/>
    <w:tmpl w:val="E89C6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290AC3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31DA3"/>
    <w:multiLevelType w:val="hybridMultilevel"/>
    <w:tmpl w:val="57720F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A60D5E"/>
    <w:multiLevelType w:val="hybridMultilevel"/>
    <w:tmpl w:val="2A321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B4381"/>
    <w:multiLevelType w:val="hybridMultilevel"/>
    <w:tmpl w:val="E0885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B1949"/>
    <w:multiLevelType w:val="hybridMultilevel"/>
    <w:tmpl w:val="34AAEECE"/>
    <w:lvl w:ilvl="0" w:tplc="C728F5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5076984"/>
    <w:multiLevelType w:val="hybridMultilevel"/>
    <w:tmpl w:val="89447A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0A17E66"/>
    <w:multiLevelType w:val="hybridMultilevel"/>
    <w:tmpl w:val="B05EA25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1CD7995"/>
    <w:multiLevelType w:val="hybridMultilevel"/>
    <w:tmpl w:val="4FAAAC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934788D"/>
    <w:multiLevelType w:val="hybridMultilevel"/>
    <w:tmpl w:val="0ABACB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9D638BE"/>
    <w:multiLevelType w:val="hybridMultilevel"/>
    <w:tmpl w:val="E7C4E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CB769A"/>
    <w:multiLevelType w:val="hybridMultilevel"/>
    <w:tmpl w:val="A63251F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78826654"/>
    <w:multiLevelType w:val="hybridMultilevel"/>
    <w:tmpl w:val="F31041F2"/>
    <w:lvl w:ilvl="0" w:tplc="CE645B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A8C12EC"/>
    <w:multiLevelType w:val="hybridMultilevel"/>
    <w:tmpl w:val="4462CA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13"/>
  </w:num>
  <w:num w:numId="8">
    <w:abstractNumId w:val="8"/>
  </w:num>
  <w:num w:numId="9">
    <w:abstractNumId w:val="15"/>
  </w:num>
  <w:num w:numId="10">
    <w:abstractNumId w:val="12"/>
  </w:num>
  <w:num w:numId="11">
    <w:abstractNumId w:val="1"/>
  </w:num>
  <w:num w:numId="12">
    <w:abstractNumId w:val="16"/>
  </w:num>
  <w:num w:numId="13">
    <w:abstractNumId w:val="9"/>
  </w:num>
  <w:num w:numId="14">
    <w:abstractNumId w:val="11"/>
  </w:num>
  <w:num w:numId="15">
    <w:abstractNumId w:val="5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Q0tTAzNzM2MzGzMDVX0lEKTi0uzszPAykwqgUA91YL4iwAAAA="/>
  </w:docVars>
  <w:rsids>
    <w:rsidRoot w:val="00D954A2"/>
    <w:rsid w:val="00014934"/>
    <w:rsid w:val="000275F5"/>
    <w:rsid w:val="00035D86"/>
    <w:rsid w:val="00044736"/>
    <w:rsid w:val="000459E9"/>
    <w:rsid w:val="00046123"/>
    <w:rsid w:val="0005083C"/>
    <w:rsid w:val="000549F1"/>
    <w:rsid w:val="00077B40"/>
    <w:rsid w:val="000950B9"/>
    <w:rsid w:val="000A0B30"/>
    <w:rsid w:val="000A64F6"/>
    <w:rsid w:val="000C4C80"/>
    <w:rsid w:val="00124361"/>
    <w:rsid w:val="001A5A73"/>
    <w:rsid w:val="001C1448"/>
    <w:rsid w:val="001C2684"/>
    <w:rsid w:val="001C36DF"/>
    <w:rsid w:val="001D1C00"/>
    <w:rsid w:val="001D3D7E"/>
    <w:rsid w:val="001E51FA"/>
    <w:rsid w:val="00212708"/>
    <w:rsid w:val="002200CF"/>
    <w:rsid w:val="0023564E"/>
    <w:rsid w:val="0028303C"/>
    <w:rsid w:val="00295488"/>
    <w:rsid w:val="0029712E"/>
    <w:rsid w:val="002B5418"/>
    <w:rsid w:val="002B796B"/>
    <w:rsid w:val="002D678F"/>
    <w:rsid w:val="002E0C3F"/>
    <w:rsid w:val="003163F5"/>
    <w:rsid w:val="00354DB0"/>
    <w:rsid w:val="00374CEA"/>
    <w:rsid w:val="003761C8"/>
    <w:rsid w:val="003B00F0"/>
    <w:rsid w:val="003C2A3C"/>
    <w:rsid w:val="003C74B8"/>
    <w:rsid w:val="003E188B"/>
    <w:rsid w:val="00422214"/>
    <w:rsid w:val="0044755E"/>
    <w:rsid w:val="004C389F"/>
    <w:rsid w:val="004D14F5"/>
    <w:rsid w:val="004E5032"/>
    <w:rsid w:val="0053107C"/>
    <w:rsid w:val="00546064"/>
    <w:rsid w:val="00565563"/>
    <w:rsid w:val="005829B1"/>
    <w:rsid w:val="00585771"/>
    <w:rsid w:val="005C636D"/>
    <w:rsid w:val="0063108F"/>
    <w:rsid w:val="00636982"/>
    <w:rsid w:val="00645689"/>
    <w:rsid w:val="00662075"/>
    <w:rsid w:val="00691ADD"/>
    <w:rsid w:val="006C14E0"/>
    <w:rsid w:val="006E2089"/>
    <w:rsid w:val="006F4728"/>
    <w:rsid w:val="00700CF7"/>
    <w:rsid w:val="00704EC6"/>
    <w:rsid w:val="00706A5C"/>
    <w:rsid w:val="00731981"/>
    <w:rsid w:val="007663F9"/>
    <w:rsid w:val="00772EBA"/>
    <w:rsid w:val="00773C09"/>
    <w:rsid w:val="0078503C"/>
    <w:rsid w:val="007A753A"/>
    <w:rsid w:val="007B359E"/>
    <w:rsid w:val="007B48A6"/>
    <w:rsid w:val="007D0A5C"/>
    <w:rsid w:val="007D25D0"/>
    <w:rsid w:val="007E1145"/>
    <w:rsid w:val="008003D6"/>
    <w:rsid w:val="00805DD3"/>
    <w:rsid w:val="00807E2E"/>
    <w:rsid w:val="00833AB4"/>
    <w:rsid w:val="0083536A"/>
    <w:rsid w:val="00856B19"/>
    <w:rsid w:val="00874D03"/>
    <w:rsid w:val="008B2753"/>
    <w:rsid w:val="008E4FF3"/>
    <w:rsid w:val="008E5365"/>
    <w:rsid w:val="00901979"/>
    <w:rsid w:val="009537B0"/>
    <w:rsid w:val="009651A2"/>
    <w:rsid w:val="00977FD4"/>
    <w:rsid w:val="00993346"/>
    <w:rsid w:val="009C11C5"/>
    <w:rsid w:val="009E067E"/>
    <w:rsid w:val="009E1F8E"/>
    <w:rsid w:val="009F3761"/>
    <w:rsid w:val="00A021A1"/>
    <w:rsid w:val="00A111E8"/>
    <w:rsid w:val="00A31D2E"/>
    <w:rsid w:val="00A44BBD"/>
    <w:rsid w:val="00A53EB0"/>
    <w:rsid w:val="00A63EE1"/>
    <w:rsid w:val="00A8313A"/>
    <w:rsid w:val="00AC4862"/>
    <w:rsid w:val="00AD5904"/>
    <w:rsid w:val="00B05280"/>
    <w:rsid w:val="00B11C5A"/>
    <w:rsid w:val="00B2251B"/>
    <w:rsid w:val="00B3418D"/>
    <w:rsid w:val="00B43954"/>
    <w:rsid w:val="00B52DC2"/>
    <w:rsid w:val="00B66C84"/>
    <w:rsid w:val="00B701E9"/>
    <w:rsid w:val="00B77686"/>
    <w:rsid w:val="00BB18C0"/>
    <w:rsid w:val="00BC7ECD"/>
    <w:rsid w:val="00BE479A"/>
    <w:rsid w:val="00C02D57"/>
    <w:rsid w:val="00C07F45"/>
    <w:rsid w:val="00C34C74"/>
    <w:rsid w:val="00C621ED"/>
    <w:rsid w:val="00C91745"/>
    <w:rsid w:val="00CC1ADC"/>
    <w:rsid w:val="00CC1E9A"/>
    <w:rsid w:val="00D03AE4"/>
    <w:rsid w:val="00D03E73"/>
    <w:rsid w:val="00D04BFB"/>
    <w:rsid w:val="00D315A7"/>
    <w:rsid w:val="00D51E6F"/>
    <w:rsid w:val="00D526EC"/>
    <w:rsid w:val="00D86139"/>
    <w:rsid w:val="00D954A2"/>
    <w:rsid w:val="00DA47BD"/>
    <w:rsid w:val="00DB2F4E"/>
    <w:rsid w:val="00DD43A4"/>
    <w:rsid w:val="00E20707"/>
    <w:rsid w:val="00E54D81"/>
    <w:rsid w:val="00EA6924"/>
    <w:rsid w:val="00F415DA"/>
    <w:rsid w:val="00F47E52"/>
    <w:rsid w:val="00F540F4"/>
    <w:rsid w:val="00F64312"/>
    <w:rsid w:val="00F85C39"/>
    <w:rsid w:val="00FA63BD"/>
    <w:rsid w:val="00FA7EF3"/>
    <w:rsid w:val="00FE28A1"/>
    <w:rsid w:val="00FF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F1F4A6"/>
  <w15:docId w15:val="{B9331AAD-23D4-4C2D-8B9E-B88B7AD52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E5838"/>
    <w:pPr>
      <w:keepNext/>
      <w:jc w:val="center"/>
      <w:outlineLvl w:val="0"/>
    </w:pPr>
    <w:rPr>
      <w:sz w:val="52"/>
      <w:szCs w:val="20"/>
    </w:rPr>
  </w:style>
  <w:style w:type="paragraph" w:styleId="Heading2">
    <w:name w:val="heading 2"/>
    <w:basedOn w:val="Normal"/>
    <w:next w:val="Normal"/>
    <w:link w:val="Heading2Char"/>
    <w:qFormat/>
    <w:rsid w:val="00CC1E9A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2345D"/>
    <w:rPr>
      <w:color w:val="0000FF"/>
      <w:u w:val="single"/>
    </w:rPr>
  </w:style>
  <w:style w:type="paragraph" w:styleId="NormalWeb">
    <w:name w:val="Normal (Web)"/>
    <w:basedOn w:val="Normal"/>
    <w:rsid w:val="0046159C"/>
    <w:pPr>
      <w:spacing w:before="100" w:beforeAutospacing="1" w:after="100" w:afterAutospacing="1"/>
    </w:pPr>
  </w:style>
  <w:style w:type="paragraph" w:styleId="BodyText">
    <w:name w:val="Body Text"/>
    <w:basedOn w:val="Normal"/>
    <w:rsid w:val="00046B8B"/>
    <w:rPr>
      <w:i/>
      <w:iCs/>
      <w:sz w:val="20"/>
    </w:rPr>
  </w:style>
  <w:style w:type="paragraph" w:styleId="BodyText2">
    <w:name w:val="Body Text 2"/>
    <w:basedOn w:val="Normal"/>
    <w:rsid w:val="00046B8B"/>
    <w:pPr>
      <w:spacing w:after="120" w:line="480" w:lineRule="auto"/>
    </w:pPr>
  </w:style>
  <w:style w:type="paragraph" w:styleId="Header">
    <w:name w:val="header"/>
    <w:basedOn w:val="Normal"/>
    <w:link w:val="HeaderChar"/>
    <w:rsid w:val="009E067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067E"/>
    <w:rPr>
      <w:sz w:val="24"/>
      <w:szCs w:val="24"/>
    </w:rPr>
  </w:style>
  <w:style w:type="paragraph" w:styleId="Footer">
    <w:name w:val="footer"/>
    <w:basedOn w:val="Normal"/>
    <w:link w:val="FooterChar"/>
    <w:rsid w:val="009E067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rsid w:val="009E067E"/>
    <w:rPr>
      <w:sz w:val="24"/>
      <w:szCs w:val="24"/>
    </w:rPr>
  </w:style>
  <w:style w:type="character" w:customStyle="1" w:styleId="Heading2Char">
    <w:name w:val="Heading 2 Char"/>
    <w:link w:val="Heading2"/>
    <w:rsid w:val="00CC1E9A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rsid w:val="000C4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4C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5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7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.unmc.edu/pda/useful-link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ED5286-654E-674C-8D19-F9F25E104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Nebraska Medical Center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Nebraska Medical Center</dc:creator>
  <cp:lastModifiedBy>Singh, Ryan M</cp:lastModifiedBy>
  <cp:revision>49</cp:revision>
  <cp:lastPrinted>2005-12-13T16:56:00Z</cp:lastPrinted>
  <dcterms:created xsi:type="dcterms:W3CDTF">2017-09-12T21:18:00Z</dcterms:created>
  <dcterms:modified xsi:type="dcterms:W3CDTF">2019-01-10T18:20:00Z</dcterms:modified>
</cp:coreProperties>
</file>